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4F7C9">
      <w:pPr>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14:paraId="4535D63D">
      <w:pPr>
        <w:jc w:val="center"/>
        <w:rPr>
          <w:rFonts w:hint="eastAsia" w:ascii="方正小标宋简体" w:hAnsi="宋体" w:eastAsia="方正小标宋简体" w:cs="Times New Roman"/>
          <w:bCs/>
          <w:sz w:val="44"/>
          <w:szCs w:val="44"/>
        </w:rPr>
      </w:pPr>
      <w:r>
        <w:rPr>
          <w:rFonts w:hint="eastAsia" w:ascii="方正小标宋简体" w:hAnsi="宋体" w:eastAsia="方正小标宋简体"/>
          <w:bCs/>
          <w:sz w:val="44"/>
          <w:szCs w:val="44"/>
        </w:rPr>
        <w:t>贵州省地方标准编制说明</w:t>
      </w:r>
    </w:p>
    <w:p w14:paraId="311E9BB1">
      <w:pPr>
        <w:pStyle w:val="6"/>
        <w:widowControl/>
        <w:spacing w:before="0" w:beforeAutospacing="0" w:after="0" w:afterAutospacing="0" w:line="240" w:lineRule="atLeast"/>
        <w:ind w:firstLine="68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一、工作概述</w:t>
      </w:r>
    </w:p>
    <w:p w14:paraId="36B1145C">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（一）全省和国内外产业、技术现状</w:t>
      </w:r>
    </w:p>
    <w:p w14:paraId="7C3AAC8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地震灾害居自然灾害之首。我省地震活动具有分布广、震源浅和致灾严重的特点。有史料记载以来，我省内陆及近海共发生4.7级以上地震20多次，其中4.7-4.9级地震12次，5.0-5.9级地震12次，6.0-6.9级地震2次。工作区记录最大地震为1875年6月8日贵州罗甸6</w:t>
      </w:r>
      <w:bookmarkStart w:id="0" w:name="_GoBack"/>
      <w:bookmarkEnd w:id="0"/>
      <w:r>
        <w:rPr>
          <w:rFonts w:hint="eastAsia" w:ascii="仿宋_GB2312" w:hAnsi="仿宋_GB2312" w:eastAsia="仿宋_GB2312" w:cs="仿宋_GB2312"/>
          <w:color w:val="000000"/>
          <w:kern w:val="0"/>
          <w:sz w:val="32"/>
          <w:szCs w:val="32"/>
          <w:lang w:val="en-US" w:eastAsia="zh-CN" w:bidi="ar-SA"/>
        </w:rPr>
        <w:t>½级地震（震中烈度Ⅷ度）。据不完全统计，地震中95%以上的人员伤亡是建筑倒塌、破坏造成的。目前，地震预报是世界难题，尚不能准确预知地震发生时间、地点和震级。因此，确保建设工程的抗震能力是减轻地震灾害风险的最有效</w:t>
      </w:r>
      <w:r>
        <w:rPr>
          <w:rFonts w:hint="eastAsia" w:ascii="仿宋_GB2312" w:hAnsi="仿宋_GB2312" w:eastAsia="仿宋_GB2312" w:cs="仿宋_GB2312"/>
          <w:color w:val="000000"/>
          <w:kern w:val="0"/>
          <w:sz w:val="32"/>
          <w:szCs w:val="32"/>
          <w:lang w:val="en-US" w:eastAsia="zh-CN" w:bidi="ar-SA"/>
        </w:rPr>
        <w:t>途径</w:t>
      </w:r>
      <w:r>
        <w:rPr>
          <w:rFonts w:hint="eastAsia" w:ascii="仿宋_GB2312" w:hAnsi="仿宋_GB2312" w:eastAsia="仿宋_GB2312" w:cs="仿宋_GB2312"/>
          <w:color w:val="000000"/>
          <w:kern w:val="0"/>
          <w:sz w:val="32"/>
          <w:szCs w:val="32"/>
          <w:lang w:val="en-US" w:eastAsia="zh-CN" w:bidi="ar-SA"/>
        </w:rPr>
        <w:t>。</w:t>
      </w:r>
    </w:p>
    <w:p w14:paraId="0B8E5B8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近几年，中央持续深化“放管服”改革，推进建设项目行政审批制度改革，落实好建设工程抗震设防要求监管的同时，提高服务效率，中国地震局印发《关于贯彻落实</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t>国务院办公厅关于开展工程建设项目审批制度改革试点的通知</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t>的指导意见》（中震防发〔2018〕40号），推行区域性地震安全性评价工作，要求建立区域性地震安全性评价制度、标准。</w:t>
      </w:r>
    </w:p>
    <w:p w14:paraId="1127625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土地规划手续完备、功能定位明确的区域内建设工程的抗震设防，既是防灾减灾、保障地震安全的重要环节，也是减轻地震灾害、避免大地震产生重大人员伤亡与财产损失、避免造成重大的社会经济影响和环境破坏的有效途径。</w:t>
      </w:r>
    </w:p>
    <w:p w14:paraId="548F708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但是，目前我省开展的区域性地震安全性评价工作，存在一定</w:t>
      </w:r>
      <w:r>
        <w:rPr>
          <w:rFonts w:hint="eastAsia" w:ascii="仿宋_GB2312" w:hAnsi="仿宋_GB2312" w:eastAsia="仿宋_GB2312" w:cs="仿宋_GB2312"/>
          <w:color w:val="000000"/>
          <w:kern w:val="0"/>
          <w:sz w:val="32"/>
          <w:szCs w:val="32"/>
          <w:lang w:val="en-US" w:eastAsia="zh-CN" w:bidi="ar-SA"/>
        </w:rPr>
        <w:t>的</w:t>
      </w:r>
      <w:r>
        <w:rPr>
          <w:rFonts w:hint="eastAsia" w:ascii="仿宋_GB2312" w:hAnsi="仿宋_GB2312" w:eastAsia="仿宋_GB2312" w:cs="仿宋_GB2312"/>
          <w:color w:val="000000"/>
          <w:kern w:val="0"/>
          <w:sz w:val="32"/>
          <w:szCs w:val="32"/>
          <w:lang w:val="en-US" w:eastAsia="zh-CN" w:bidi="ar-SA"/>
        </w:rPr>
        <w:t>现实问题。一是可遵循的技术标准对我省实际情况针对性不强，未充分考虑了贵州省实际经济情况的影响，以贵州省地震构造背景、地震活动背景、局部场地条件特征为出发点，给出适用于贵州地区的区域性地震安全性评价实施方案和技术服务系统数据库建设要求。二部分工作内容费用过高，没有适用于贵州地区的场地地震工程地质条件勘测要求，项目评价周期过长，不能很好适应贵州省经济建设。</w:t>
      </w:r>
    </w:p>
    <w:p w14:paraId="2B778B5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因此，制定区域性地震安全性评价技术标准对规范区域性地震安全性评价工作、区域内建设工程抗震设防管理、提高区域内建设工程地震安全保障将发挥重要的作用，同时也将广泛应用于区域内各类建设工程选址与抗震设防要求的确定、防震减灾规划、社会经济发展规划等工作中，具有重要的社会意义。</w:t>
      </w:r>
    </w:p>
    <w:p w14:paraId="68BE2B9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从我省发展实际出发，为适应我省经济建设与社会发展对地震安全服务的需要，适应社会地震灾害防御理念与技术进步，适应区域内建设工程抗震设防的需求，规范区域性地震安全性评价工作，亟需制定区域性地震安全性评价地方标准，以填补该项工作在标准方面的空白。</w:t>
      </w:r>
    </w:p>
    <w:p w14:paraId="57959A5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制修订地方标准的必要性和意义</w:t>
      </w:r>
    </w:p>
    <w:p w14:paraId="0432C97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域性地震安全性评价是对各级人民政府设立的开发区、工业园区和产业集聚区及其他有条件的区域,由政府统一组织开展的地震安全性评价工作，评价结果适用于该区域发展规划、国土空间规划及防震减灾对策制定等工作。进行区域性地震安全性评价既是国家防灾减灾、保障地震安全的重要环节，也是减轻地震灾害、避免大地震产生重大人员伤亡与财产损失、避免造成重大的社会经济影响和环境破坏的有效途径。《区域性地震安全性评价规范》规定了区域性地震安全性评价的技术思路、技术要求和技术方法，适用于贵州省范围内开展的区域性地震安全性评价工作，标准的实施将会对规范贵州省区域性地震安全性评价市场、加强建设工程抗震设防管理、提高建设工程地震安全保障发挥重要的作用，同时对服务于贵州省工程建设项目的联合审批及贵州省标准地建设均具有重要的经济和社会意义</w:t>
      </w:r>
    </w:p>
    <w:p w14:paraId="54C6B72A">
      <w:pPr>
        <w:pStyle w:val="6"/>
        <w:widowControl/>
        <w:spacing w:before="0" w:beforeAutospacing="0" w:after="0" w:afterAutospacing="0" w:line="240" w:lineRule="atLeast"/>
        <w:ind w:firstLine="680"/>
        <w:jc w:val="left"/>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二、主要内容</w:t>
      </w:r>
    </w:p>
    <w:p w14:paraId="7EA1A2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8" w:firstLine="640"/>
        <w:jc w:val="left"/>
        <w:rPr>
          <w:rFonts w:hint="eastAsia" w:ascii="宋体" w:hAnsi="宋体" w:eastAsia="宋体" w:cs="宋体"/>
        </w:rPr>
      </w:pPr>
      <w:r>
        <w:rPr>
          <w:rFonts w:hint="eastAsia" w:ascii="仿宋_GB2312" w:hAnsi="仿宋_GB2312" w:eastAsia="仿宋_GB2312" w:cs="仿宋_GB2312"/>
          <w:i w:val="0"/>
          <w:iCs w:val="0"/>
          <w:caps w:val="0"/>
          <w:color w:val="000000"/>
          <w:spacing w:val="0"/>
          <w:kern w:val="0"/>
          <w:sz w:val="32"/>
          <w:szCs w:val="32"/>
          <w:lang w:val="en-US" w:eastAsia="zh-CN" w:bidi="ar"/>
        </w:rPr>
        <w:t>本标准分为前言、正文、参考文献三部分。其中正文共分为15章，标准正文内容如下：</w:t>
      </w:r>
    </w:p>
    <w:p w14:paraId="3908FB21">
      <w:pPr>
        <w:pStyle w:val="6"/>
        <w:widowControl/>
        <w:spacing w:before="0" w:beforeAutospacing="0" w:after="0" w:afterAutospacing="0" w:line="240" w:lineRule="atLeast"/>
        <w:ind w:firstLine="680"/>
        <w:jc w:val="left"/>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val="en-US" w:eastAsia="zh-CN"/>
        </w:rPr>
        <w:t>（一）范围</w:t>
      </w:r>
    </w:p>
    <w:p w14:paraId="3CD1E23F">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atLeast"/>
        <w:ind w:right="18" w:firstLine="640" w:firstLineChars="0"/>
        <w:jc w:val="left"/>
        <w:textAlignment w:val="auto"/>
        <w:rPr>
          <w:rFonts w:hint="eastAsia" w:ascii="仿宋" w:hAnsi="仿宋" w:eastAsia="仿宋" w:cs="宋体"/>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本标准规定了贵州省区域性地震安全性评价的工作内容、技术要求和技术方法。适用于开发区、高新区、城市整体改造区域、企业集中建设区、特色小镇以及县级以上人民政府确定的其他区域等不同于一般工程的较为重要的新建、扩建、改建建设工程选址、抗震设防要求确定、地震风险评价，以及该区发展规划、国土利用规划及防震减灾对策制定等工作。本省范围内区域性地震安全性评价应当遵循本标准。</w:t>
      </w:r>
    </w:p>
    <w:p w14:paraId="117EBA89">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）规范性引用文件</w:t>
      </w:r>
    </w:p>
    <w:p w14:paraId="1D4E1E81">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atLeast"/>
        <w:ind w:right="18" w:firstLine="64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标准共引用了：《GB17740地震震级的规定》《GB17741工程场地地震安全性评价》《GB/T36072－2018活动断层探测》《GB18306－2015中国地震动参数区划图》《GB50011建筑抗震设计规范》《JGJ83软土地区工程地质勘察规范》《DZ/T0170浅层地震勘查技术规范》《GB/T13923－2006基础地理信息要素分类与代码》《GB/T13989－1992国家基本比例尺地形图分幅和编号》《GB/T18314－2014全球定位系统（GPS）测量规范》10个标准。</w:t>
      </w:r>
    </w:p>
    <w:p w14:paraId="4A4A3EF0">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三）术语和定义</w:t>
      </w:r>
    </w:p>
    <w:p w14:paraId="75F5048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本标准共定义和引用了25个术语：地震构造、活动构造、发震构造、能动断层、活动断层等。</w:t>
      </w:r>
    </w:p>
    <w:p w14:paraId="2114CCD1">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1.基本规定</w:t>
      </w:r>
    </w:p>
    <w:p w14:paraId="26117B8C">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本部分对探测范围和工作内容、实施方案编制、数据建设、主要产出成果进行规定。</w:t>
      </w:r>
    </w:p>
    <w:p w14:paraId="0EC96E14">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2.区域地震活动性和地震构造评价</w:t>
      </w:r>
    </w:p>
    <w:p w14:paraId="72A40CA8">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本部分对区域图件绘制、地震活动性和地震构造的图件及内容进行规定。</w:t>
      </w:r>
    </w:p>
    <w:p w14:paraId="5113BC2E">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3.近场区地震活动性和地震构造评价</w:t>
      </w:r>
    </w:p>
    <w:p w14:paraId="7746A5AD">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本部分对近场区图件绘制、地震活动性、地震构造现场工作及资料使用提出要求。</w:t>
      </w:r>
    </w:p>
    <w:p w14:paraId="2B8D2800">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4.目标区主要断层勘查和活动性鉴定</w:t>
      </w:r>
    </w:p>
    <w:p w14:paraId="07074F50">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本部分对目标区图件提出要求，对主要断层勘察、活动性鉴定、危险性评价提出技术要求。</w:t>
      </w:r>
    </w:p>
    <w:p w14:paraId="2CC7C702">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5.目标区浅部土层结构三维模型建立</w:t>
      </w:r>
    </w:p>
    <w:p w14:paraId="59C417DE">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本部分对目标区内土层结构探测、三维模型建立提出技术要求。</w:t>
      </w:r>
    </w:p>
    <w:p w14:paraId="349228CA">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6.地震工程地质条件勘测</w:t>
      </w:r>
    </w:p>
    <w:p w14:paraId="6BF5DD5B">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本部分对场地工程地质资料调查、钻孔数量及取样测试提出技术要求。</w:t>
      </w:r>
    </w:p>
    <w:p w14:paraId="266546F9">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7.地震动预测方程确定</w:t>
      </w:r>
    </w:p>
    <w:p w14:paraId="36FB1657">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本部分对地震动预测方程的表达和确定提出技术要求。</w:t>
      </w:r>
    </w:p>
    <w:p w14:paraId="01984C59">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8.概率地震危险性评价</w:t>
      </w:r>
    </w:p>
    <w:p w14:paraId="52709FAA">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本部分对地震区带与潜在震源区的划分原则、地震活动性参数确定、地震危险性分析提出技术要</w:t>
      </w:r>
      <w:r>
        <w:rPr>
          <w:rFonts w:hint="eastAsia" w:hAnsi="仿宋_GB2312" w:cs="仿宋_GB2312"/>
          <w:color w:val="000000"/>
          <w:kern w:val="0"/>
          <w:sz w:val="32"/>
          <w:szCs w:val="32"/>
          <w:lang w:val="en-US" w:eastAsia="zh-CN" w:bidi="ar-SA"/>
        </w:rPr>
        <w:t>求</w:t>
      </w:r>
      <w:r>
        <w:rPr>
          <w:rFonts w:hint="eastAsia" w:ascii="仿宋_GB2312" w:hAnsi="仿宋_GB2312" w:eastAsia="仿宋_GB2312" w:cs="仿宋_GB2312"/>
          <w:color w:val="000000"/>
          <w:kern w:val="0"/>
          <w:sz w:val="32"/>
          <w:szCs w:val="32"/>
          <w:lang w:val="en-US" w:eastAsia="zh-CN" w:bidi="ar-SA"/>
        </w:rPr>
        <w:t>。</w:t>
      </w:r>
    </w:p>
    <w:p w14:paraId="4B1A5D89">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9.场地地震动参数确定</w:t>
      </w:r>
    </w:p>
    <w:p w14:paraId="1C72CA2E">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本部分对场地地震反应分析模型建立和地震动时程确定提出技术要求。</w:t>
      </w:r>
    </w:p>
    <w:p w14:paraId="18B93C33">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10.目标区地震动参数确定</w:t>
      </w:r>
    </w:p>
    <w:p w14:paraId="4DB860E0">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本部分对目标区地震反应分析模型建立、地震动时程确定、地震反应分析计算、地震动参数确定等提出技术要求。</w:t>
      </w:r>
    </w:p>
    <w:p w14:paraId="2CD197F1">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11.地震地质灾害评价</w:t>
      </w:r>
    </w:p>
    <w:p w14:paraId="4C9C5048">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本部分对断层灾害、地基液化、软土震陷等的评价方法提出技术要求。</w:t>
      </w:r>
    </w:p>
    <w:p w14:paraId="16684E61">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12.技术服务系统建设</w:t>
      </w:r>
    </w:p>
    <w:p w14:paraId="6EEA8287">
      <w:pPr>
        <w:pStyle w:val="2"/>
        <w:numPr>
          <w:ilvl w:val="0"/>
          <w:numId w:val="0"/>
        </w:num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本部分对技术服务系统平台、数据库内容、系统功能进行规定。</w:t>
      </w:r>
    </w:p>
    <w:p w14:paraId="5AA09043">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、工作简况</w:t>
      </w:r>
    </w:p>
    <w:p w14:paraId="38BD03F5">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（一）任务来源</w:t>
      </w:r>
    </w:p>
    <w:p w14:paraId="4EFDCBB4">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2023年10月贵州省地震局向贵州省市场监督管理局申报了《贵州省区域性地震安全性评价技术标准》地方标准项目，2024年1月，贵州省市场监督管理局批准下达了《省市场监管局下达2024年第一批贵州省地方标准制修订计划的通知》，将《区域性地震安全性评价规范》列入标准制修订项目。</w:t>
      </w:r>
    </w:p>
    <w:p w14:paraId="75E0FBFC">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（二）编制过程</w:t>
      </w:r>
    </w:p>
    <w:p w14:paraId="432B30F3">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1.组织起草阶段。202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月-202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贵州省</w:t>
      </w:r>
      <w:r>
        <w:rPr>
          <w:rFonts w:hint="eastAsia" w:ascii="仿宋_GB2312" w:hAnsi="仿宋_GB2312" w:eastAsia="仿宋_GB2312" w:cs="仿宋_GB2312"/>
          <w:color w:val="000000"/>
          <w:kern w:val="0"/>
          <w:sz w:val="32"/>
          <w:szCs w:val="32"/>
        </w:rPr>
        <w:t>市场监督管理局下达《省市场监管局下达2024年第一批贵州省地方标准制修订计划》的通知，同意标准立项编制后，标准起草小组结合</w:t>
      </w:r>
      <w:r>
        <w:rPr>
          <w:rFonts w:hint="eastAsia" w:ascii="仿宋_GB2312" w:hAnsi="仿宋_GB2312" w:eastAsia="仿宋_GB2312" w:cs="仿宋_GB2312"/>
          <w:color w:val="000000"/>
          <w:kern w:val="0"/>
          <w:sz w:val="32"/>
          <w:szCs w:val="32"/>
          <w:lang w:val="en-US" w:eastAsia="zh-CN"/>
        </w:rPr>
        <w:t>全省区域性地震安全性评价工作</w:t>
      </w:r>
      <w:r>
        <w:rPr>
          <w:rFonts w:hint="eastAsia" w:ascii="仿宋_GB2312" w:hAnsi="仿宋_GB2312" w:eastAsia="仿宋_GB2312" w:cs="仿宋_GB2312"/>
          <w:color w:val="000000"/>
          <w:kern w:val="0"/>
          <w:sz w:val="32"/>
          <w:szCs w:val="32"/>
        </w:rPr>
        <w:t>进行</w:t>
      </w:r>
      <w:r>
        <w:rPr>
          <w:rFonts w:hint="eastAsia" w:ascii="仿宋_GB2312" w:hAnsi="仿宋_GB2312" w:eastAsia="仿宋_GB2312" w:cs="仿宋_GB2312"/>
          <w:color w:val="000000"/>
          <w:kern w:val="0"/>
          <w:sz w:val="32"/>
          <w:szCs w:val="32"/>
          <w:lang w:val="en-US" w:eastAsia="zh-CN"/>
        </w:rPr>
        <w:t>分析总结</w:t>
      </w:r>
      <w:r>
        <w:rPr>
          <w:rFonts w:hint="eastAsia" w:ascii="仿宋_GB2312" w:hAnsi="仿宋_GB2312" w:eastAsia="仿宋_GB2312" w:cs="仿宋_GB2312"/>
          <w:color w:val="000000"/>
          <w:kern w:val="0"/>
          <w:sz w:val="32"/>
          <w:szCs w:val="32"/>
        </w:rPr>
        <w:t>，掌握</w:t>
      </w:r>
      <w:r>
        <w:rPr>
          <w:rFonts w:hint="eastAsia" w:ascii="仿宋_GB2312" w:hAnsi="仿宋_GB2312" w:eastAsia="仿宋_GB2312" w:cs="仿宋_GB2312"/>
          <w:color w:val="000000"/>
          <w:kern w:val="0"/>
          <w:sz w:val="32"/>
          <w:szCs w:val="32"/>
          <w:lang w:val="en-US" w:eastAsia="zh-CN"/>
        </w:rPr>
        <w:t>全省区域性地震安全性评价工作目前开展情况，</w:t>
      </w:r>
      <w:r>
        <w:rPr>
          <w:rFonts w:hint="eastAsia" w:ascii="仿宋_GB2312" w:hAnsi="仿宋_GB2312" w:eastAsia="仿宋_GB2312" w:cs="仿宋_GB2312"/>
          <w:color w:val="000000"/>
          <w:kern w:val="0"/>
          <w:sz w:val="32"/>
          <w:szCs w:val="32"/>
        </w:rPr>
        <w:t>初步决定标准设立的基本要求、设计要求等。</w:t>
      </w:r>
    </w:p>
    <w:p w14:paraId="53100EFF">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月-202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月，标准起草小组完成工作稿（一稿）的编制工作，经起草小组内部讨论后，进行了修改。</w:t>
      </w:r>
    </w:p>
    <w:p w14:paraId="702F8398">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2月，标准起草小组邀请中国地震灾害防御中心</w:t>
      </w:r>
      <w:r>
        <w:rPr>
          <w:rFonts w:hint="eastAsia" w:ascii="仿宋_GB2312" w:hAnsi="仿宋_GB2312" w:eastAsia="仿宋_GB2312" w:cs="仿宋_GB2312"/>
          <w:color w:val="000000"/>
          <w:kern w:val="0"/>
          <w:sz w:val="32"/>
          <w:szCs w:val="32"/>
          <w:lang w:val="en-US" w:eastAsia="zh-CN"/>
        </w:rPr>
        <w:t>专家</w:t>
      </w:r>
      <w:r>
        <w:rPr>
          <w:rFonts w:hint="eastAsia" w:ascii="仿宋_GB2312" w:hAnsi="仿宋_GB2312" w:eastAsia="仿宋_GB2312" w:cs="仿宋_GB2312"/>
          <w:color w:val="000000"/>
          <w:kern w:val="0"/>
          <w:sz w:val="32"/>
          <w:szCs w:val="32"/>
        </w:rPr>
        <w:t>及技术团队作为</w:t>
      </w:r>
      <w:r>
        <w:rPr>
          <w:rFonts w:hint="eastAsia" w:ascii="仿宋_GB2312" w:hAnsi="仿宋_GB2312" w:eastAsia="仿宋_GB2312" w:cs="仿宋_GB2312"/>
          <w:color w:val="000000"/>
          <w:kern w:val="0"/>
          <w:sz w:val="32"/>
          <w:szCs w:val="32"/>
          <w:lang w:val="en-US" w:eastAsia="zh-CN"/>
        </w:rPr>
        <w:t>技术</w:t>
      </w:r>
      <w:r>
        <w:rPr>
          <w:rFonts w:hint="eastAsia" w:ascii="仿宋_GB2312" w:hAnsi="仿宋_GB2312" w:eastAsia="仿宋_GB2312" w:cs="仿宋_GB2312"/>
          <w:color w:val="000000"/>
          <w:kern w:val="0"/>
          <w:sz w:val="32"/>
          <w:szCs w:val="32"/>
        </w:rPr>
        <w:t>顾问，标准起草小组在其指导下重新展开编制工作（二稿）。</w:t>
      </w:r>
    </w:p>
    <w:p w14:paraId="3CAE11F4">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月-202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月，标准起草小组完成工作稿（三稿）的编制工作，经起草小组内部讨论后，进行了修改，形成征求意见稿。</w:t>
      </w:r>
    </w:p>
    <w:p w14:paraId="4BB84BD7">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2.征求意见阶段。由</w:t>
      </w:r>
      <w:r>
        <w:rPr>
          <w:rFonts w:hint="eastAsia" w:ascii="仿宋_GB2312" w:hAnsi="仿宋_GB2312" w:eastAsia="仿宋_GB2312" w:cs="仿宋_GB2312"/>
          <w:color w:val="000000"/>
          <w:kern w:val="0"/>
          <w:sz w:val="32"/>
          <w:szCs w:val="32"/>
          <w:lang w:val="en-US" w:eastAsia="zh-CN"/>
        </w:rPr>
        <w:t>贵州省地震局</w:t>
      </w:r>
      <w:r>
        <w:rPr>
          <w:rFonts w:hint="eastAsia" w:ascii="仿宋_GB2312" w:hAnsi="仿宋_GB2312" w:eastAsia="仿宋_GB2312" w:cs="仿宋_GB2312"/>
          <w:color w:val="000000"/>
          <w:kern w:val="0"/>
          <w:sz w:val="32"/>
          <w:szCs w:val="32"/>
        </w:rPr>
        <w:t>向</w:t>
      </w:r>
      <w:r>
        <w:rPr>
          <w:rFonts w:hint="eastAsia" w:ascii="仿宋_GB2312" w:hAnsi="仿宋_GB2312" w:eastAsia="仿宋_GB2312" w:cs="仿宋_GB2312"/>
          <w:color w:val="000000"/>
          <w:kern w:val="0"/>
          <w:sz w:val="32"/>
          <w:szCs w:val="32"/>
          <w:lang w:val="en-US" w:eastAsia="zh-CN"/>
        </w:rPr>
        <w:t>省应急局、省住建厅、省</w:t>
      </w:r>
      <w:r>
        <w:rPr>
          <w:rFonts w:hint="eastAsia" w:ascii="仿宋_GB2312" w:hAnsi="仿宋_GB2312" w:eastAsia="仿宋_GB2312" w:cs="仿宋_GB2312"/>
          <w:color w:val="000000"/>
          <w:kern w:val="0"/>
          <w:sz w:val="32"/>
          <w:szCs w:val="32"/>
        </w:rPr>
        <w:t>自然资源和规划</w:t>
      </w:r>
      <w:r>
        <w:rPr>
          <w:rFonts w:hint="eastAsia" w:ascii="仿宋_GB2312" w:hAnsi="仿宋_GB2312" w:eastAsia="仿宋_GB2312" w:cs="仿宋_GB2312"/>
          <w:color w:val="000000"/>
          <w:kern w:val="0"/>
          <w:sz w:val="32"/>
          <w:szCs w:val="32"/>
          <w:lang w:val="en-US" w:eastAsia="zh-CN"/>
        </w:rPr>
        <w:t>厅</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生态环境</w:t>
      </w:r>
      <w:r>
        <w:rPr>
          <w:rFonts w:hint="eastAsia" w:ascii="仿宋_GB2312" w:hAnsi="仿宋_GB2312" w:eastAsia="仿宋_GB2312" w:cs="仿宋_GB2312"/>
          <w:color w:val="000000"/>
          <w:kern w:val="0"/>
          <w:sz w:val="32"/>
          <w:szCs w:val="32"/>
          <w:lang w:val="en-US" w:eastAsia="zh-CN"/>
        </w:rPr>
        <w:t>厅</w:t>
      </w:r>
      <w:r>
        <w:rPr>
          <w:rFonts w:hint="eastAsia" w:ascii="仿宋_GB2312" w:hAnsi="仿宋_GB2312" w:eastAsia="仿宋_GB2312" w:cs="仿宋_GB2312"/>
          <w:color w:val="000000"/>
          <w:kern w:val="0"/>
          <w:sz w:val="32"/>
          <w:szCs w:val="32"/>
        </w:rPr>
        <w:t>、业内主要企业、各区、县（市）</w:t>
      </w:r>
      <w:r>
        <w:rPr>
          <w:rFonts w:hint="eastAsia" w:ascii="仿宋_GB2312" w:hAnsi="仿宋_GB2312" w:eastAsia="仿宋_GB2312" w:cs="仿宋_GB2312"/>
          <w:color w:val="000000"/>
          <w:kern w:val="0"/>
          <w:sz w:val="32"/>
          <w:szCs w:val="32"/>
          <w:lang w:val="en-US" w:eastAsia="zh-CN"/>
        </w:rPr>
        <w:t>应急</w:t>
      </w:r>
      <w:r>
        <w:rPr>
          <w:rFonts w:hint="eastAsia" w:ascii="仿宋_GB2312" w:hAnsi="仿宋_GB2312" w:eastAsia="仿宋_GB2312" w:cs="仿宋_GB2312"/>
          <w:color w:val="000000"/>
          <w:kern w:val="0"/>
          <w:sz w:val="32"/>
          <w:szCs w:val="32"/>
        </w:rPr>
        <w:t>局征求《贵州省区域性地震安全性评价（征求意见稿）》意见，相关单位书面进行了反馈。同时，征求行业专家意见，再次进行了修改。</w:t>
      </w:r>
    </w:p>
    <w:p w14:paraId="6FDCFF56">
      <w:pPr>
        <w:pStyle w:val="6"/>
        <w:widowControl/>
        <w:spacing w:line="240" w:lineRule="atLeast"/>
        <w:ind w:firstLine="640" w:firstLineChars="200"/>
        <w:rPr>
          <w:rFonts w:hint="eastAsia" w:ascii="仿宋" w:hAnsi="仿宋" w:eastAsia="仿宋" w:cs="宋体"/>
          <w:color w:val="000000"/>
          <w:kern w:val="0"/>
          <w:sz w:val="32"/>
          <w:szCs w:val="32"/>
          <w:lang w:val="en-US" w:eastAsia="zh-CN" w:bidi="ar-SA"/>
        </w:rPr>
      </w:pPr>
      <w:r>
        <w:rPr>
          <w:rFonts w:hint="eastAsia" w:ascii="仿宋_GB2312" w:hAnsi="仿宋_GB2312" w:eastAsia="仿宋_GB2312" w:cs="仿宋_GB2312"/>
          <w:color w:val="000000"/>
          <w:kern w:val="0"/>
          <w:sz w:val="32"/>
          <w:szCs w:val="32"/>
        </w:rPr>
        <w:t>3.审查阶段：提请市场监督管理局进行技术审查。</w:t>
      </w:r>
    </w:p>
    <w:p w14:paraId="05D6732B">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（三）主要起草人及其工作分工</w:t>
      </w:r>
    </w:p>
    <w:tbl>
      <w:tblPr>
        <w:tblStyle w:val="7"/>
        <w:tblW w:w="9070" w:type="dxa"/>
        <w:jc w:val="center"/>
        <w:tblLayout w:type="fixed"/>
        <w:tblCellMar>
          <w:top w:w="0" w:type="dxa"/>
          <w:left w:w="108" w:type="dxa"/>
          <w:bottom w:w="0" w:type="dxa"/>
          <w:right w:w="108" w:type="dxa"/>
        </w:tblCellMar>
      </w:tblPr>
      <w:tblGrid>
        <w:gridCol w:w="3231"/>
        <w:gridCol w:w="1633"/>
        <w:gridCol w:w="1552"/>
        <w:gridCol w:w="2654"/>
      </w:tblGrid>
      <w:tr w14:paraId="30ACB21F">
        <w:tblPrEx>
          <w:tblCellMar>
            <w:top w:w="0" w:type="dxa"/>
            <w:left w:w="108" w:type="dxa"/>
            <w:bottom w:w="0" w:type="dxa"/>
            <w:right w:w="108" w:type="dxa"/>
          </w:tblCellMar>
        </w:tblPrEx>
        <w:trPr>
          <w:trHeight w:val="540" w:hRule="atLeast"/>
          <w:tblHeader/>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3C4D80FD">
            <w:pPr>
              <w:widowControl/>
              <w:adjustRightInd w:val="0"/>
              <w:snapToGrid w:val="0"/>
              <w:spacing w:line="240" w:lineRule="exact"/>
              <w:jc w:val="center"/>
              <w:rPr>
                <w:b/>
                <w:kern w:val="0"/>
                <w:szCs w:val="21"/>
              </w:rPr>
            </w:pPr>
            <w:r>
              <w:rPr>
                <w:b/>
                <w:kern w:val="0"/>
                <w:szCs w:val="21"/>
              </w:rPr>
              <w:t>主要起草单位</w:t>
            </w:r>
          </w:p>
        </w:tc>
        <w:tc>
          <w:tcPr>
            <w:tcW w:w="1633" w:type="dxa"/>
            <w:tcBorders>
              <w:top w:val="single" w:color="000000" w:sz="8" w:space="0"/>
              <w:left w:val="nil"/>
              <w:bottom w:val="single" w:color="000000" w:sz="8" w:space="0"/>
              <w:right w:val="single" w:color="000000" w:sz="8" w:space="0"/>
            </w:tcBorders>
            <w:vAlign w:val="center"/>
          </w:tcPr>
          <w:p w14:paraId="3672B5C1">
            <w:pPr>
              <w:widowControl/>
              <w:adjustRightInd w:val="0"/>
              <w:snapToGrid w:val="0"/>
              <w:spacing w:line="240" w:lineRule="exact"/>
              <w:rPr>
                <w:b/>
                <w:kern w:val="0"/>
                <w:szCs w:val="21"/>
              </w:rPr>
            </w:pPr>
            <w:r>
              <w:rPr>
                <w:b/>
                <w:kern w:val="0"/>
                <w:szCs w:val="21"/>
              </w:rPr>
              <w:t>主要起草人员</w:t>
            </w:r>
          </w:p>
        </w:tc>
        <w:tc>
          <w:tcPr>
            <w:tcW w:w="1552" w:type="dxa"/>
            <w:tcBorders>
              <w:top w:val="single" w:color="000000" w:sz="8" w:space="0"/>
              <w:left w:val="nil"/>
              <w:bottom w:val="single" w:color="000000" w:sz="8" w:space="0"/>
              <w:right w:val="single" w:color="000000" w:sz="8" w:space="0"/>
            </w:tcBorders>
            <w:vAlign w:val="center"/>
          </w:tcPr>
          <w:p w14:paraId="788DECA6">
            <w:pPr>
              <w:widowControl/>
              <w:adjustRightInd w:val="0"/>
              <w:snapToGrid w:val="0"/>
              <w:spacing w:line="240" w:lineRule="exact"/>
              <w:rPr>
                <w:b/>
                <w:kern w:val="0"/>
                <w:szCs w:val="21"/>
              </w:rPr>
            </w:pPr>
            <w:r>
              <w:rPr>
                <w:b/>
                <w:kern w:val="0"/>
                <w:szCs w:val="21"/>
              </w:rPr>
              <w:t>职称</w:t>
            </w:r>
            <w:r>
              <w:rPr>
                <w:rFonts w:hint="eastAsia"/>
                <w:b/>
                <w:kern w:val="0"/>
                <w:szCs w:val="21"/>
              </w:rPr>
              <w:t>/职务</w:t>
            </w:r>
          </w:p>
        </w:tc>
        <w:tc>
          <w:tcPr>
            <w:tcW w:w="2654" w:type="dxa"/>
            <w:tcBorders>
              <w:top w:val="single" w:color="000000" w:sz="8" w:space="0"/>
              <w:left w:val="nil"/>
              <w:bottom w:val="single" w:color="000000" w:sz="8" w:space="0"/>
              <w:right w:val="single" w:color="000000" w:sz="8" w:space="0"/>
            </w:tcBorders>
            <w:vAlign w:val="center"/>
          </w:tcPr>
          <w:p w14:paraId="1DDC5F0C">
            <w:pPr>
              <w:widowControl/>
              <w:adjustRightInd w:val="0"/>
              <w:snapToGrid w:val="0"/>
              <w:spacing w:line="240" w:lineRule="exact"/>
              <w:rPr>
                <w:b/>
                <w:kern w:val="0"/>
                <w:szCs w:val="21"/>
              </w:rPr>
            </w:pPr>
            <w:r>
              <w:rPr>
                <w:b/>
                <w:kern w:val="0"/>
                <w:szCs w:val="21"/>
              </w:rPr>
              <w:t>任务分工</w:t>
            </w:r>
          </w:p>
        </w:tc>
      </w:tr>
      <w:tr w14:paraId="47EC2CA9">
        <w:tblPrEx>
          <w:tblCellMar>
            <w:top w:w="0" w:type="dxa"/>
            <w:left w:w="108" w:type="dxa"/>
            <w:bottom w:w="0" w:type="dxa"/>
            <w:right w:w="108" w:type="dxa"/>
          </w:tblCellMar>
        </w:tblPrEx>
        <w:trPr>
          <w:trHeight w:val="419"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48FA1D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60DDC4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李世杰</w:t>
            </w:r>
          </w:p>
        </w:tc>
        <w:tc>
          <w:tcPr>
            <w:tcW w:w="1552" w:type="dxa"/>
            <w:tcBorders>
              <w:top w:val="single" w:color="000000" w:sz="8" w:space="0"/>
              <w:left w:val="nil"/>
              <w:bottom w:val="single" w:color="000000" w:sz="8" w:space="0"/>
              <w:right w:val="single" w:color="000000" w:sz="8" w:space="0"/>
            </w:tcBorders>
            <w:vAlign w:val="center"/>
          </w:tcPr>
          <w:p w14:paraId="2E2795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6C1A1D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项目负责人</w:t>
            </w:r>
          </w:p>
        </w:tc>
      </w:tr>
      <w:tr w14:paraId="044E682E">
        <w:tblPrEx>
          <w:tblCellMar>
            <w:top w:w="0" w:type="dxa"/>
            <w:left w:w="108" w:type="dxa"/>
            <w:bottom w:w="0" w:type="dxa"/>
            <w:right w:w="108" w:type="dxa"/>
          </w:tblCellMar>
        </w:tblPrEx>
        <w:trPr>
          <w:trHeight w:val="411"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57D0A7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081BA6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唐德龙</w:t>
            </w:r>
          </w:p>
        </w:tc>
        <w:tc>
          <w:tcPr>
            <w:tcW w:w="1552" w:type="dxa"/>
            <w:tcBorders>
              <w:top w:val="single" w:color="000000" w:sz="8" w:space="0"/>
              <w:left w:val="nil"/>
              <w:bottom w:val="single" w:color="000000" w:sz="8" w:space="0"/>
              <w:right w:val="single" w:color="000000" w:sz="8" w:space="0"/>
            </w:tcBorders>
            <w:vAlign w:val="center"/>
          </w:tcPr>
          <w:p w14:paraId="08CD02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cs="宋体"/>
                <w:i w:val="0"/>
                <w:iCs w:val="0"/>
                <w:color w:val="000000"/>
                <w:kern w:val="0"/>
                <w:sz w:val="20"/>
                <w:szCs w:val="20"/>
                <w:u w:val="none"/>
                <w:lang w:val="en-US" w:eastAsia="zh-CN" w:bidi="ar"/>
              </w:rPr>
              <w:t>副主任/</w:t>
            </w:r>
            <w:r>
              <w:rPr>
                <w:rFonts w:hint="eastAsia" w:ascii="宋体" w:hAnsi="宋体" w:eastAsia="宋体" w:cs="宋体"/>
                <w:i w:val="0"/>
                <w:iCs w:val="0"/>
                <w:color w:val="000000"/>
                <w:kern w:val="0"/>
                <w:sz w:val="20"/>
                <w:szCs w:val="20"/>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14:paraId="7189EC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项目</w:t>
            </w:r>
            <w:r>
              <w:rPr>
                <w:rFonts w:hint="eastAsia" w:ascii="宋体" w:hAnsi="宋体" w:cs="宋体"/>
                <w:i w:val="0"/>
                <w:iCs w:val="0"/>
                <w:color w:val="000000"/>
                <w:kern w:val="0"/>
                <w:sz w:val="20"/>
                <w:szCs w:val="20"/>
                <w:u w:val="none"/>
                <w:lang w:val="en-US" w:eastAsia="zh-CN" w:bidi="ar"/>
              </w:rPr>
              <w:t>副</w:t>
            </w:r>
            <w:r>
              <w:rPr>
                <w:rFonts w:hint="eastAsia" w:ascii="宋体" w:hAnsi="宋体" w:eastAsia="宋体" w:cs="宋体"/>
                <w:i w:val="0"/>
                <w:iCs w:val="0"/>
                <w:color w:val="000000"/>
                <w:kern w:val="0"/>
                <w:sz w:val="20"/>
                <w:szCs w:val="20"/>
                <w:u w:val="none"/>
                <w:lang w:val="en-US" w:eastAsia="zh-CN" w:bidi="ar"/>
              </w:rPr>
              <w:t>负责人</w:t>
            </w:r>
          </w:p>
        </w:tc>
      </w:tr>
      <w:tr w14:paraId="72A8AFC4">
        <w:tblPrEx>
          <w:tblCellMar>
            <w:top w:w="0" w:type="dxa"/>
            <w:left w:w="108" w:type="dxa"/>
            <w:bottom w:w="0" w:type="dxa"/>
            <w:right w:w="108" w:type="dxa"/>
          </w:tblCellMar>
        </w:tblPrEx>
        <w:trPr>
          <w:trHeight w:val="411" w:hRule="atLeast"/>
          <w:jc w:val="center"/>
        </w:trPr>
        <w:tc>
          <w:tcPr>
            <w:tcW w:w="32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971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shd w:val="clear" w:color="auto" w:fill="auto"/>
            <w:vAlign w:val="center"/>
          </w:tcPr>
          <w:p w14:paraId="257632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0"/>
                <w:sz w:val="21"/>
                <w:szCs w:val="21"/>
                <w:lang w:val="en-US" w:eastAsia="zh-CN" w:bidi="ar-SA"/>
              </w:rPr>
            </w:pPr>
            <w:r>
              <w:rPr>
                <w:rFonts w:hint="eastAsia" w:ascii="宋体" w:hAnsi="宋体" w:cs="宋体"/>
                <w:i w:val="0"/>
                <w:iCs w:val="0"/>
                <w:color w:val="000000"/>
                <w:kern w:val="0"/>
                <w:sz w:val="20"/>
                <w:szCs w:val="20"/>
                <w:u w:val="none"/>
                <w:lang w:val="en-US" w:eastAsia="zh-CN" w:bidi="ar"/>
              </w:rPr>
              <w:t>周锡梁</w:t>
            </w:r>
          </w:p>
        </w:tc>
        <w:tc>
          <w:tcPr>
            <w:tcW w:w="1552" w:type="dxa"/>
            <w:tcBorders>
              <w:top w:val="single" w:color="000000" w:sz="8" w:space="0"/>
              <w:left w:val="nil"/>
              <w:bottom w:val="single" w:color="000000" w:sz="8" w:space="0"/>
              <w:right w:val="single" w:color="000000" w:sz="8" w:space="0"/>
            </w:tcBorders>
            <w:shd w:val="clear" w:color="auto" w:fill="auto"/>
            <w:vAlign w:val="center"/>
          </w:tcPr>
          <w:p w14:paraId="408969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1"/>
                <w:szCs w:val="21"/>
                <w:lang w:val="en-US" w:eastAsia="zh-CN" w:bidi="ar-SA"/>
              </w:rPr>
            </w:pPr>
            <w:r>
              <w:rPr>
                <w:rFonts w:hint="eastAsia" w:ascii="宋体" w:hAnsi="宋体" w:cs="宋体"/>
                <w:i w:val="0"/>
                <w:iCs w:val="0"/>
                <w:color w:val="000000"/>
                <w:kern w:val="0"/>
                <w:sz w:val="20"/>
                <w:szCs w:val="20"/>
                <w:u w:val="none"/>
                <w:lang w:val="en-US" w:eastAsia="zh-CN" w:bidi="ar"/>
              </w:rPr>
              <w:t>副主任</w:t>
            </w:r>
          </w:p>
        </w:tc>
        <w:tc>
          <w:tcPr>
            <w:tcW w:w="2654" w:type="dxa"/>
            <w:tcBorders>
              <w:top w:val="single" w:color="000000" w:sz="8" w:space="0"/>
              <w:left w:val="nil"/>
              <w:bottom w:val="single" w:color="000000" w:sz="8" w:space="0"/>
              <w:right w:val="single" w:color="000000" w:sz="8" w:space="0"/>
            </w:tcBorders>
            <w:shd w:val="clear" w:color="auto" w:fill="auto"/>
            <w:vAlign w:val="center"/>
          </w:tcPr>
          <w:p w14:paraId="6FA782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项目</w:t>
            </w:r>
            <w:r>
              <w:rPr>
                <w:rFonts w:hint="eastAsia" w:ascii="宋体" w:hAnsi="宋体" w:cs="宋体"/>
                <w:i w:val="0"/>
                <w:iCs w:val="0"/>
                <w:color w:val="000000"/>
                <w:kern w:val="0"/>
                <w:sz w:val="20"/>
                <w:szCs w:val="20"/>
                <w:u w:val="none"/>
                <w:lang w:val="en-US" w:eastAsia="zh-CN" w:bidi="ar"/>
              </w:rPr>
              <w:t>副</w:t>
            </w:r>
            <w:r>
              <w:rPr>
                <w:rFonts w:hint="eastAsia" w:ascii="宋体" w:hAnsi="宋体" w:eastAsia="宋体" w:cs="宋体"/>
                <w:i w:val="0"/>
                <w:iCs w:val="0"/>
                <w:color w:val="000000"/>
                <w:kern w:val="0"/>
                <w:sz w:val="20"/>
                <w:szCs w:val="20"/>
                <w:u w:val="none"/>
                <w:lang w:val="en-US" w:eastAsia="zh-CN" w:bidi="ar"/>
              </w:rPr>
              <w:t>负责人</w:t>
            </w:r>
          </w:p>
        </w:tc>
      </w:tr>
      <w:tr w14:paraId="710E1D9C">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368A7B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1358FF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李</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巍</w:t>
            </w:r>
          </w:p>
        </w:tc>
        <w:tc>
          <w:tcPr>
            <w:tcW w:w="1552" w:type="dxa"/>
            <w:tcBorders>
              <w:top w:val="single" w:color="000000" w:sz="8" w:space="0"/>
              <w:left w:val="nil"/>
              <w:bottom w:val="single" w:color="000000" w:sz="8" w:space="0"/>
              <w:right w:val="single" w:color="000000" w:sz="8" w:space="0"/>
            </w:tcBorders>
            <w:vAlign w:val="center"/>
          </w:tcPr>
          <w:p w14:paraId="4B7174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1EEB26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项目</w:t>
            </w:r>
            <w:r>
              <w:rPr>
                <w:rFonts w:hint="eastAsia" w:ascii="宋体" w:hAnsi="宋体" w:cs="宋体"/>
                <w:i w:val="0"/>
                <w:iCs w:val="0"/>
                <w:color w:val="000000"/>
                <w:kern w:val="0"/>
                <w:sz w:val="20"/>
                <w:szCs w:val="20"/>
                <w:u w:val="none"/>
                <w:lang w:val="en-US" w:eastAsia="zh-CN" w:bidi="ar"/>
              </w:rPr>
              <w:t>技术</w:t>
            </w:r>
            <w:r>
              <w:rPr>
                <w:rFonts w:hint="eastAsia" w:ascii="宋体" w:hAnsi="宋体" w:eastAsia="宋体" w:cs="宋体"/>
                <w:i w:val="0"/>
                <w:iCs w:val="0"/>
                <w:color w:val="000000"/>
                <w:kern w:val="0"/>
                <w:sz w:val="20"/>
                <w:szCs w:val="20"/>
                <w:u w:val="none"/>
                <w:lang w:val="en-US" w:eastAsia="zh-CN" w:bidi="ar"/>
              </w:rPr>
              <w:t>负责人</w:t>
            </w:r>
          </w:p>
        </w:tc>
      </w:tr>
      <w:tr w14:paraId="0F54B552">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7CECFB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13297E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代</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虎</w:t>
            </w:r>
          </w:p>
        </w:tc>
        <w:tc>
          <w:tcPr>
            <w:tcW w:w="1552" w:type="dxa"/>
            <w:tcBorders>
              <w:top w:val="single" w:color="000000" w:sz="8" w:space="0"/>
              <w:left w:val="nil"/>
              <w:bottom w:val="single" w:color="000000" w:sz="8" w:space="0"/>
              <w:right w:val="single" w:color="000000" w:sz="8" w:space="0"/>
            </w:tcBorders>
            <w:vAlign w:val="center"/>
          </w:tcPr>
          <w:p w14:paraId="733EA1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675932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章节内容编写修订</w:t>
            </w:r>
          </w:p>
        </w:tc>
      </w:tr>
      <w:tr w14:paraId="58AF2354">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7A7959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3A81FE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申文庄</w:t>
            </w:r>
          </w:p>
        </w:tc>
        <w:tc>
          <w:tcPr>
            <w:tcW w:w="1552" w:type="dxa"/>
            <w:tcBorders>
              <w:top w:val="single" w:color="000000" w:sz="8" w:space="0"/>
              <w:left w:val="nil"/>
              <w:bottom w:val="single" w:color="000000" w:sz="8" w:space="0"/>
              <w:right w:val="single" w:color="000000" w:sz="8" w:space="0"/>
            </w:tcBorders>
            <w:vAlign w:val="center"/>
          </w:tcPr>
          <w:p w14:paraId="294AA2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14:paraId="2409FF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标准专家组专家，提供技术指导、统稿把关</w:t>
            </w:r>
          </w:p>
        </w:tc>
      </w:tr>
      <w:tr w14:paraId="183D255B">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2BE237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中国地震灾害防御中心</w:t>
            </w:r>
          </w:p>
        </w:tc>
        <w:tc>
          <w:tcPr>
            <w:tcW w:w="1633" w:type="dxa"/>
            <w:tcBorders>
              <w:top w:val="single" w:color="000000" w:sz="8" w:space="0"/>
              <w:left w:val="nil"/>
              <w:bottom w:val="single" w:color="000000" w:sz="8" w:space="0"/>
              <w:right w:val="single" w:color="000000" w:sz="8" w:space="0"/>
            </w:tcBorders>
            <w:vAlign w:val="center"/>
          </w:tcPr>
          <w:p w14:paraId="19E5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黎益仕</w:t>
            </w:r>
          </w:p>
        </w:tc>
        <w:tc>
          <w:tcPr>
            <w:tcW w:w="1552" w:type="dxa"/>
            <w:tcBorders>
              <w:top w:val="single" w:color="000000" w:sz="8" w:space="0"/>
              <w:left w:val="nil"/>
              <w:bottom w:val="single" w:color="000000" w:sz="8" w:space="0"/>
              <w:right w:val="single" w:color="000000" w:sz="8" w:space="0"/>
            </w:tcBorders>
            <w:vAlign w:val="center"/>
          </w:tcPr>
          <w:p w14:paraId="71CB2F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14:paraId="4E508D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标准专家组专家，提供技术指导、统稿把关</w:t>
            </w:r>
          </w:p>
        </w:tc>
      </w:tr>
      <w:tr w14:paraId="5F9E7879">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7A1402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中国地震灾害防御中心</w:t>
            </w:r>
          </w:p>
        </w:tc>
        <w:tc>
          <w:tcPr>
            <w:tcW w:w="1633" w:type="dxa"/>
            <w:tcBorders>
              <w:top w:val="single" w:color="000000" w:sz="8" w:space="0"/>
              <w:left w:val="nil"/>
              <w:bottom w:val="single" w:color="000000" w:sz="8" w:space="0"/>
              <w:right w:val="single" w:color="000000" w:sz="8" w:space="0"/>
            </w:tcBorders>
            <w:vAlign w:val="center"/>
          </w:tcPr>
          <w:p w14:paraId="15F066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刘培玄</w:t>
            </w:r>
          </w:p>
        </w:tc>
        <w:tc>
          <w:tcPr>
            <w:tcW w:w="1552" w:type="dxa"/>
            <w:tcBorders>
              <w:top w:val="single" w:color="000000" w:sz="8" w:space="0"/>
              <w:left w:val="nil"/>
              <w:bottom w:val="single" w:color="000000" w:sz="8" w:space="0"/>
              <w:right w:val="single" w:color="000000" w:sz="8" w:space="0"/>
            </w:tcBorders>
            <w:vAlign w:val="center"/>
          </w:tcPr>
          <w:p w14:paraId="49D59C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副研究员</w:t>
            </w:r>
          </w:p>
        </w:tc>
        <w:tc>
          <w:tcPr>
            <w:tcW w:w="2654" w:type="dxa"/>
            <w:tcBorders>
              <w:top w:val="single" w:color="000000" w:sz="8" w:space="0"/>
              <w:left w:val="nil"/>
              <w:bottom w:val="single" w:color="000000" w:sz="8" w:space="0"/>
              <w:right w:val="single" w:color="000000" w:sz="8" w:space="0"/>
            </w:tcBorders>
            <w:vAlign w:val="center"/>
          </w:tcPr>
          <w:p w14:paraId="6B33AE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标准专家组专家，提供技术指导、统稿把关</w:t>
            </w:r>
          </w:p>
        </w:tc>
      </w:tr>
      <w:tr w14:paraId="0C96D2E3">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6929CA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ascii="宋体" w:hAnsi="宋体" w:eastAsia="宋体" w:cs="宋体"/>
                <w:i w:val="0"/>
                <w:iCs w:val="0"/>
                <w:color w:val="000000"/>
                <w:kern w:val="0"/>
                <w:sz w:val="20"/>
                <w:szCs w:val="20"/>
                <w:u w:val="none"/>
                <w:lang w:val="en-US" w:eastAsia="zh-CN" w:bidi="ar"/>
              </w:rPr>
              <w:t>中国地震灾害防御中心</w:t>
            </w:r>
          </w:p>
        </w:tc>
        <w:tc>
          <w:tcPr>
            <w:tcW w:w="1633" w:type="dxa"/>
            <w:tcBorders>
              <w:top w:val="single" w:color="000000" w:sz="8" w:space="0"/>
              <w:left w:val="nil"/>
              <w:bottom w:val="single" w:color="000000" w:sz="8" w:space="0"/>
              <w:right w:val="single" w:color="000000" w:sz="8" w:space="0"/>
            </w:tcBorders>
            <w:vAlign w:val="center"/>
          </w:tcPr>
          <w:p w14:paraId="5943DC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张效亮</w:t>
            </w:r>
          </w:p>
        </w:tc>
        <w:tc>
          <w:tcPr>
            <w:tcW w:w="1552" w:type="dxa"/>
            <w:tcBorders>
              <w:top w:val="single" w:color="000000" w:sz="8" w:space="0"/>
              <w:left w:val="nil"/>
              <w:bottom w:val="single" w:color="000000" w:sz="8" w:space="0"/>
              <w:right w:val="single" w:color="000000" w:sz="8" w:space="0"/>
            </w:tcBorders>
            <w:vAlign w:val="center"/>
          </w:tcPr>
          <w:p w14:paraId="797542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正研级高工</w:t>
            </w:r>
          </w:p>
        </w:tc>
        <w:tc>
          <w:tcPr>
            <w:tcW w:w="2654" w:type="dxa"/>
            <w:tcBorders>
              <w:top w:val="single" w:color="000000" w:sz="8" w:space="0"/>
              <w:left w:val="nil"/>
              <w:bottom w:val="single" w:color="000000" w:sz="8" w:space="0"/>
              <w:right w:val="single" w:color="000000" w:sz="8" w:space="0"/>
            </w:tcBorders>
            <w:vAlign w:val="center"/>
          </w:tcPr>
          <w:p w14:paraId="71B255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标准专家组专家，提供技术指导、统稿把关</w:t>
            </w:r>
          </w:p>
        </w:tc>
      </w:tr>
      <w:tr w14:paraId="1E6578C4">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29DABF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290732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唐为民</w:t>
            </w:r>
          </w:p>
        </w:tc>
        <w:tc>
          <w:tcPr>
            <w:tcW w:w="1552" w:type="dxa"/>
            <w:tcBorders>
              <w:top w:val="single" w:color="000000" w:sz="8" w:space="0"/>
              <w:left w:val="nil"/>
              <w:bottom w:val="single" w:color="000000" w:sz="8" w:space="0"/>
              <w:right w:val="single" w:color="000000" w:sz="8" w:space="0"/>
            </w:tcBorders>
            <w:vAlign w:val="center"/>
          </w:tcPr>
          <w:p w14:paraId="4AE1B0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0D4FB3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章节内容编写修订</w:t>
            </w:r>
          </w:p>
        </w:tc>
      </w:tr>
      <w:tr w14:paraId="279CCA4D">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0EA8E3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67BFB1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陈</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涛</w:t>
            </w:r>
          </w:p>
        </w:tc>
        <w:tc>
          <w:tcPr>
            <w:tcW w:w="1552" w:type="dxa"/>
            <w:tcBorders>
              <w:top w:val="single" w:color="000000" w:sz="8" w:space="0"/>
              <w:left w:val="nil"/>
              <w:bottom w:val="single" w:color="000000" w:sz="8" w:space="0"/>
              <w:right w:val="single" w:color="000000" w:sz="8" w:space="0"/>
            </w:tcBorders>
            <w:vAlign w:val="center"/>
          </w:tcPr>
          <w:p w14:paraId="0413AD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14:paraId="17671A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章节内容编写修订</w:t>
            </w:r>
          </w:p>
        </w:tc>
      </w:tr>
      <w:tr w14:paraId="6C0729C0">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2552E7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63640A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包海梅</w:t>
            </w:r>
          </w:p>
        </w:tc>
        <w:tc>
          <w:tcPr>
            <w:tcW w:w="1552" w:type="dxa"/>
            <w:tcBorders>
              <w:top w:val="single" w:color="000000" w:sz="8" w:space="0"/>
              <w:left w:val="nil"/>
              <w:bottom w:val="single" w:color="000000" w:sz="8" w:space="0"/>
              <w:right w:val="single" w:color="000000" w:sz="8" w:space="0"/>
            </w:tcBorders>
            <w:vAlign w:val="center"/>
          </w:tcPr>
          <w:p w14:paraId="0B372A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kern w:val="0"/>
                <w:szCs w:val="21"/>
                <w:lang w:val="en-US" w:eastAsia="zh-CN"/>
              </w:rPr>
            </w:pPr>
            <w:r>
              <w:rPr>
                <w:rFonts w:hint="eastAsia" w:ascii="宋体" w:hAnsi="宋体" w:cs="宋体"/>
                <w:i w:val="0"/>
                <w:iCs w:val="0"/>
                <w:color w:val="000000"/>
                <w:kern w:val="0"/>
                <w:sz w:val="20"/>
                <w:szCs w:val="20"/>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14:paraId="14E095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章节内容编写修订</w:t>
            </w:r>
          </w:p>
        </w:tc>
      </w:tr>
      <w:tr w14:paraId="003C932A">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268E4A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ascii="宋体" w:hAnsi="宋体" w:eastAsia="宋体" w:cs="宋体"/>
                <w:i w:val="0"/>
                <w:iCs w:val="0"/>
                <w:color w:val="000000"/>
                <w:kern w:val="0"/>
                <w:sz w:val="20"/>
                <w:szCs w:val="20"/>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6EFAC3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cs="宋体"/>
                <w:i w:val="0"/>
                <w:iCs w:val="0"/>
                <w:color w:val="000000"/>
                <w:kern w:val="0"/>
                <w:sz w:val="20"/>
                <w:szCs w:val="20"/>
                <w:u w:val="none"/>
                <w:lang w:val="en-US" w:eastAsia="zh-CN" w:bidi="ar"/>
              </w:rPr>
              <w:t>张瑞黎</w:t>
            </w:r>
          </w:p>
        </w:tc>
        <w:tc>
          <w:tcPr>
            <w:tcW w:w="1552" w:type="dxa"/>
            <w:tcBorders>
              <w:top w:val="single" w:color="000000" w:sz="8" w:space="0"/>
              <w:left w:val="nil"/>
              <w:bottom w:val="single" w:color="000000" w:sz="8" w:space="0"/>
              <w:right w:val="single" w:color="000000" w:sz="8" w:space="0"/>
            </w:tcBorders>
            <w:vAlign w:val="center"/>
          </w:tcPr>
          <w:p w14:paraId="584D5F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kern w:val="0"/>
                <w:szCs w:val="21"/>
                <w:lang w:val="en-US" w:eastAsia="zh-CN"/>
              </w:rPr>
            </w:pPr>
            <w:r>
              <w:rPr>
                <w:rFonts w:hint="eastAsia" w:ascii="宋体" w:hAnsi="宋体" w:cs="宋体"/>
                <w:i w:val="0"/>
                <w:iCs w:val="0"/>
                <w:color w:val="000000"/>
                <w:kern w:val="0"/>
                <w:sz w:val="20"/>
                <w:szCs w:val="20"/>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14:paraId="1E043E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章节内容编写修订</w:t>
            </w:r>
          </w:p>
        </w:tc>
      </w:tr>
      <w:tr w14:paraId="506F2D44">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02AF8B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ascii="宋体" w:hAnsi="宋体" w:cs="宋体"/>
                <w:i w:val="0"/>
                <w:iCs w:val="0"/>
                <w:color w:val="000000"/>
                <w:kern w:val="0"/>
                <w:sz w:val="20"/>
                <w:szCs w:val="20"/>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307064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纪星星</w:t>
            </w:r>
          </w:p>
        </w:tc>
        <w:tc>
          <w:tcPr>
            <w:tcW w:w="1552" w:type="dxa"/>
            <w:tcBorders>
              <w:top w:val="single" w:color="000000" w:sz="8" w:space="0"/>
              <w:left w:val="nil"/>
              <w:bottom w:val="single" w:color="000000" w:sz="8" w:space="0"/>
              <w:right w:val="single" w:color="000000" w:sz="8" w:space="0"/>
            </w:tcBorders>
            <w:vAlign w:val="center"/>
          </w:tcPr>
          <w:p w14:paraId="79E346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507FC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章节内容编写修订</w:t>
            </w:r>
          </w:p>
        </w:tc>
      </w:tr>
      <w:tr w14:paraId="0202A1F7">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66AF52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ascii="宋体" w:hAnsi="宋体" w:cs="宋体"/>
                <w:i w:val="0"/>
                <w:iCs w:val="0"/>
                <w:color w:val="000000"/>
                <w:kern w:val="0"/>
                <w:sz w:val="20"/>
                <w:szCs w:val="20"/>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58D4A8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罗丹芩</w:t>
            </w:r>
          </w:p>
        </w:tc>
        <w:tc>
          <w:tcPr>
            <w:tcW w:w="1552" w:type="dxa"/>
            <w:tcBorders>
              <w:top w:val="single" w:color="000000" w:sz="8" w:space="0"/>
              <w:left w:val="nil"/>
              <w:bottom w:val="single" w:color="000000" w:sz="8" w:space="0"/>
              <w:right w:val="single" w:color="000000" w:sz="8" w:space="0"/>
            </w:tcBorders>
            <w:vAlign w:val="center"/>
          </w:tcPr>
          <w:p w14:paraId="6B8EE3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490AAB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章节内容编写修订</w:t>
            </w:r>
          </w:p>
        </w:tc>
      </w:tr>
      <w:tr w14:paraId="162EA948">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3E1239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ascii="宋体" w:hAnsi="宋体" w:cs="宋体"/>
                <w:i w:val="0"/>
                <w:iCs w:val="0"/>
                <w:color w:val="000000"/>
                <w:kern w:val="0"/>
                <w:sz w:val="20"/>
                <w:szCs w:val="20"/>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162ED7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cs="宋体"/>
                <w:i w:val="0"/>
                <w:iCs w:val="0"/>
                <w:color w:val="000000"/>
                <w:kern w:val="0"/>
                <w:sz w:val="20"/>
                <w:szCs w:val="20"/>
                <w:u w:val="none"/>
                <w:lang w:val="en-US" w:eastAsia="zh-CN" w:bidi="ar"/>
              </w:rPr>
              <w:t>罗祎浩</w:t>
            </w:r>
          </w:p>
        </w:tc>
        <w:tc>
          <w:tcPr>
            <w:tcW w:w="1552" w:type="dxa"/>
            <w:tcBorders>
              <w:top w:val="single" w:color="000000" w:sz="8" w:space="0"/>
              <w:left w:val="nil"/>
              <w:bottom w:val="single" w:color="000000" w:sz="8" w:space="0"/>
              <w:right w:val="single" w:color="000000" w:sz="8" w:space="0"/>
            </w:tcBorders>
            <w:vAlign w:val="center"/>
          </w:tcPr>
          <w:p w14:paraId="41690A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072FE8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Cs w:val="21"/>
              </w:rPr>
            </w:pPr>
            <w:r>
              <w:rPr>
                <w:rFonts w:hint="eastAsia" w:ascii="宋体" w:hAnsi="宋体" w:eastAsia="宋体" w:cs="宋体"/>
                <w:i w:val="0"/>
                <w:iCs w:val="0"/>
                <w:color w:val="000000"/>
                <w:kern w:val="0"/>
                <w:sz w:val="20"/>
                <w:szCs w:val="20"/>
                <w:u w:val="none"/>
                <w:lang w:val="en-US" w:eastAsia="zh-CN" w:bidi="ar"/>
              </w:rPr>
              <w:t>章节内容编写修订</w:t>
            </w:r>
          </w:p>
        </w:tc>
      </w:tr>
      <w:tr w14:paraId="7D5D3927">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3C3B82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5D198C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邱  鹏</w:t>
            </w:r>
          </w:p>
        </w:tc>
        <w:tc>
          <w:tcPr>
            <w:tcW w:w="1552" w:type="dxa"/>
            <w:tcBorders>
              <w:top w:val="single" w:color="000000" w:sz="8" w:space="0"/>
              <w:left w:val="nil"/>
              <w:bottom w:val="single" w:color="000000" w:sz="8" w:space="0"/>
              <w:right w:val="single" w:color="000000" w:sz="8" w:space="0"/>
            </w:tcBorders>
            <w:vAlign w:val="center"/>
          </w:tcPr>
          <w:p w14:paraId="57FF3B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14:paraId="596972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章节内容编写修订</w:t>
            </w:r>
          </w:p>
        </w:tc>
      </w:tr>
      <w:tr w14:paraId="329027A3">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767B9A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中国电建集团贵阳勘察设计研究院有限公司</w:t>
            </w:r>
          </w:p>
        </w:tc>
        <w:tc>
          <w:tcPr>
            <w:tcW w:w="1633" w:type="dxa"/>
            <w:tcBorders>
              <w:top w:val="single" w:color="000000" w:sz="8" w:space="0"/>
              <w:left w:val="nil"/>
              <w:bottom w:val="single" w:color="000000" w:sz="8" w:space="0"/>
              <w:right w:val="single" w:color="000000" w:sz="8" w:space="0"/>
            </w:tcBorders>
            <w:vAlign w:val="center"/>
          </w:tcPr>
          <w:p w14:paraId="4CF110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石</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磊</w:t>
            </w:r>
          </w:p>
        </w:tc>
        <w:tc>
          <w:tcPr>
            <w:tcW w:w="1552" w:type="dxa"/>
            <w:tcBorders>
              <w:top w:val="single" w:color="000000" w:sz="8" w:space="0"/>
              <w:left w:val="nil"/>
              <w:bottom w:val="single" w:color="000000" w:sz="8" w:space="0"/>
              <w:right w:val="single" w:color="000000" w:sz="8" w:space="0"/>
            </w:tcBorders>
            <w:vAlign w:val="center"/>
          </w:tcPr>
          <w:p w14:paraId="3930DB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57408F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标准专家组专家，提供技术指导、统稿把关</w:t>
            </w:r>
          </w:p>
        </w:tc>
      </w:tr>
      <w:tr w14:paraId="3DF9D19D">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65B256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中国电建集团贵阳勘察设计研究院有限公司</w:t>
            </w:r>
          </w:p>
        </w:tc>
        <w:tc>
          <w:tcPr>
            <w:tcW w:w="1633" w:type="dxa"/>
            <w:tcBorders>
              <w:top w:val="single" w:color="000000" w:sz="8" w:space="0"/>
              <w:left w:val="nil"/>
              <w:bottom w:val="single" w:color="000000" w:sz="8" w:space="0"/>
              <w:right w:val="single" w:color="000000" w:sz="8" w:space="0"/>
            </w:tcBorders>
            <w:vAlign w:val="center"/>
          </w:tcPr>
          <w:p w14:paraId="7E9305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王</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娅</w:t>
            </w:r>
          </w:p>
        </w:tc>
        <w:tc>
          <w:tcPr>
            <w:tcW w:w="1552" w:type="dxa"/>
            <w:tcBorders>
              <w:top w:val="single" w:color="000000" w:sz="8" w:space="0"/>
              <w:left w:val="nil"/>
              <w:bottom w:val="single" w:color="000000" w:sz="8" w:space="0"/>
              <w:right w:val="single" w:color="000000" w:sz="8" w:space="0"/>
            </w:tcBorders>
            <w:vAlign w:val="center"/>
          </w:tcPr>
          <w:p w14:paraId="7F65DF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3DB1A9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标准专家组专家，提供技术指导、统稿把关</w:t>
            </w:r>
          </w:p>
        </w:tc>
      </w:tr>
    </w:tbl>
    <w:p w14:paraId="10100D29">
      <w:pPr>
        <w:pStyle w:val="6"/>
        <w:spacing w:before="0" w:beforeAutospacing="0" w:after="0" w:afterAutospacing="0" w:line="240" w:lineRule="atLeast"/>
        <w:ind w:firstLine="680"/>
        <w:rPr>
          <w:rFonts w:ascii="黑体" w:hAnsi="黑体" w:eastAsia="黑体"/>
          <w:sz w:val="32"/>
          <w:szCs w:val="32"/>
        </w:rPr>
      </w:pPr>
      <w:r>
        <w:rPr>
          <w:rFonts w:hint="eastAsia" w:ascii="黑体" w:hAnsi="黑体" w:eastAsia="黑体"/>
          <w:sz w:val="32"/>
          <w:szCs w:val="32"/>
          <w:lang w:val="en-US" w:eastAsia="zh-CN"/>
        </w:rPr>
        <w:t>四</w:t>
      </w:r>
      <w:r>
        <w:rPr>
          <w:rFonts w:ascii="黑体" w:hAnsi="黑体" w:eastAsia="黑体"/>
          <w:sz w:val="32"/>
          <w:szCs w:val="32"/>
        </w:rPr>
        <w:t>、主要条款的</w:t>
      </w:r>
      <w:r>
        <w:rPr>
          <w:rFonts w:hint="eastAsia" w:ascii="黑体" w:hAnsi="黑体" w:eastAsia="黑体"/>
          <w:sz w:val="32"/>
          <w:szCs w:val="32"/>
        </w:rPr>
        <w:t>说明及确定依据</w:t>
      </w:r>
    </w:p>
    <w:p w14:paraId="6B3CED84">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根据标准制定的目的、意义，参考国内发布的相关技术标准架构，初步确定了贵州省区域性地震安全性评价技术规范的</w:t>
      </w:r>
      <w:r>
        <w:rPr>
          <w:rFonts w:hint="eastAsia" w:ascii="仿宋_GB2312" w:hAnsi="仿宋_GB2312" w:eastAsia="仿宋_GB2312" w:cs="仿宋_GB2312"/>
          <w:color w:val="000000"/>
          <w:kern w:val="0"/>
          <w:sz w:val="32"/>
          <w:szCs w:val="32"/>
          <w:lang w:val="en-US" w:eastAsia="zh-CN"/>
        </w:rPr>
        <w:t>适用范围、</w:t>
      </w:r>
      <w:r>
        <w:rPr>
          <w:rFonts w:hint="eastAsia" w:ascii="仿宋_GB2312" w:hAnsi="仿宋_GB2312" w:eastAsia="仿宋_GB2312" w:cs="仿宋_GB2312"/>
          <w:color w:val="000000"/>
          <w:kern w:val="0"/>
          <w:sz w:val="32"/>
          <w:szCs w:val="32"/>
        </w:rPr>
        <w:t>基本要求、</w:t>
      </w:r>
      <w:r>
        <w:rPr>
          <w:rFonts w:hint="eastAsia" w:ascii="仿宋_GB2312" w:hAnsi="仿宋_GB2312" w:eastAsia="仿宋_GB2312" w:cs="仿宋_GB2312"/>
          <w:color w:val="000000"/>
          <w:kern w:val="0"/>
          <w:sz w:val="32"/>
          <w:szCs w:val="32"/>
          <w:lang w:val="en-US" w:eastAsia="zh-CN"/>
        </w:rPr>
        <w:t>技术指标等</w:t>
      </w:r>
      <w:r>
        <w:rPr>
          <w:rFonts w:hint="eastAsia" w:ascii="仿宋_GB2312" w:hAnsi="仿宋_GB2312" w:eastAsia="仿宋_GB2312" w:cs="仿宋_GB2312"/>
          <w:color w:val="000000"/>
          <w:kern w:val="0"/>
          <w:sz w:val="32"/>
          <w:szCs w:val="32"/>
        </w:rPr>
        <w:t>；区域性地震安全性评价主要有技术报告和技术服务系统两个技术指标，分述如下：</w:t>
      </w:r>
    </w:p>
    <w:p w14:paraId="02D04235">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区域性地震安全性评价技术报告</w:t>
      </w:r>
    </w:p>
    <w:p w14:paraId="6034A69F">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域性地震安全性评价技术报告应给出区域地震活动性和地震构造评价、近场区地震活动性和地震构造评价、目标区断层勘查和活动性鉴定、目标区地震工程地质条件勘测、地震动预测方程确定、概率地震危险性评价、目标区地震动参数确定、目标区地震地质灾害评价、技术服务系统建设等内容。</w:t>
      </w:r>
    </w:p>
    <w:p w14:paraId="1953D994">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（1）应依据规划建设工程类型与地震构造、地震活动背景的关系编制适用于本地区的实施方案，方案应能反映出项目的主要特点；专题设置应详细合理。</w:t>
      </w:r>
    </w:p>
    <w:p w14:paraId="6EE45F36">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（2）应依据目标区地震构造、地震活动背景资料，按照《GB 17741 工程场地地震安全性评价》相关条文规定，给出区域和近场破坏性地震目录及分布图、区域和近场现今地震目录及分布图、区域和近场地震构造图，区域和近场地震活动性及地震构造评价为区域性地震安全性评价的必需环节，其成果图件均需满足相应的精度要求。</w:t>
      </w:r>
    </w:p>
    <w:p w14:paraId="7005AC28">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收集研究范围内的地形、地貌、遥感影像、形变、地震、地质、地球物理等资料，开展断层活动性调查与探测，查明研究范围内是否存在断层；对隐伏断层应优先采用浅层地震勘探方法进行探测，必要时可采用多种方法联合探测；对裸露区发育的断层，应采用高分辨率遥感影像解译、地质-地貌、槽探等方法进行勘查。上述方法在近年来活动断层探测工作中得到了广泛的应用，是活动断层探测的推荐方法，并应满足《GB/T 36072 活动断层探测》的相关条文规定。</w:t>
      </w:r>
    </w:p>
    <w:p w14:paraId="6C40C009">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（4）目标区地震工程地质条件是进行土层地震反应分析的基础，由于目标区占地面积大，勘察和测试工作量巨大，因此需要给出详细的钻孔勘察、取样、测试技术要求，钻孔勘察、取样、测试技术要求应满足《GB 50021 岩土工程勘察规范》《GB 17741 工程场地地震安全性评价》等规范相关条文规定。应根据目标区地形地貌、地层岩性、地质构造、水文地质、场地土类型、建筑场地类别等地质条件，进行地质单元分区，给出目标区地震钻孔分布图、地震钻孔柱状图、地震钻孔剖面图、地貌单元图、地质单元分区图、地下水位分布图、剪切波速度结构图、建筑场地类别分布图等成果图件，其成果图件均需满足相应的精度要求。</w:t>
      </w:r>
    </w:p>
    <w:p w14:paraId="6CFA41F8">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根据目标区地震工程地质条件勘测结果，确定目标区分层土体厚度、密度、波速及土动力学参数等土层模型参数。以钻孔确定的基岩面作为地震输入界面，建立目标区各控制孔土层地震反应分析模型，按自由基岩表面地震动时程幅值的50%确定目标区土层地震反应分析的计算点基底输入地震动时程，开展地震反应分析计算，给出目标区多概率水准作用下的地震动峰值加速度、反应谱和时程参数。</w:t>
      </w:r>
    </w:p>
    <w:p w14:paraId="1DE1A510">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（6）根据目标区构造、地形、地貌、地层、地下水等地震工程地质条件勘测结果，给出目标区多概率水准作用下的砂土液化、软土震陷、地表破裂、滑坡崩塌等地震地质灾害评价结果。</w:t>
      </w:r>
    </w:p>
    <w:p w14:paraId="4065B064">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区域性地震安全性评价技术服务系统</w:t>
      </w:r>
    </w:p>
    <w:p w14:paraId="3B05C4A4">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应将区域性地震安全性评价的总报告、勘察测试及重要专题分报告等全部成果数据资料进行分类入库，成果数据库为区域性地震安全性评价技术服务系统运行的基础，应严格按照贵州省地震局颁布的</w:t>
      </w:r>
    </w:p>
    <w:p w14:paraId="2380D632">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240" w:lineRule="atLeast"/>
        <w:ind w:left="0" w:right="18"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SA"/>
        </w:rPr>
        <w:t>本标准编制过程中共引用和参考了：《GB17740地震震级的规定》《GB17741工程场地地震安全性评价》《GB/T36072－2018活动断层探测》《GB18306－2015中国地震动参数区划图》《GB50011建筑抗震设计规范》《JGJ83软土地区工程地质勘察规范》《DZ/T0170浅层地震勘查技术规范》《GB/T13923－2006基础地理信息要素分类与代码》《GB/T13989－1992国家基本比例尺地形图分幅和编号》《GB/T18314－2014全球定位系统（GPS）测量规范》10个标准。</w:t>
      </w:r>
      <w:r>
        <w:rPr>
          <w:rFonts w:hint="eastAsia" w:ascii="仿宋_GB2312" w:hAnsi="仿宋_GB2312" w:eastAsia="仿宋_GB2312" w:cs="仿宋_GB2312"/>
          <w:color w:val="000000"/>
          <w:kern w:val="0"/>
          <w:sz w:val="32"/>
          <w:szCs w:val="32"/>
        </w:rPr>
        <w:t>这些标准的引用对本标准的各个相关技术环节关键进行了有效规范。</w:t>
      </w:r>
    </w:p>
    <w:p w14:paraId="4CA0AC1E">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、主要试验（或验证）的验证分析报告（测试报告）</w:t>
      </w:r>
    </w:p>
    <w:p w14:paraId="2EB208A0">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无。</w:t>
      </w:r>
    </w:p>
    <w:p w14:paraId="36621F4C">
      <w:pPr>
        <w:pStyle w:val="6"/>
        <w:numPr>
          <w:ilvl w:val="0"/>
          <w:numId w:val="2"/>
        </w:numPr>
        <w:spacing w:before="0" w:beforeAutospacing="0" w:after="0" w:afterAutospacing="0" w:line="240" w:lineRule="atLeast"/>
        <w:ind w:firstLine="680"/>
        <w:rPr>
          <w:rFonts w:hint="eastAsia" w:ascii="黑体" w:hAnsi="黑体" w:eastAsia="黑体"/>
          <w:color w:val="000000"/>
          <w:sz w:val="32"/>
          <w:szCs w:val="32"/>
        </w:rPr>
      </w:pPr>
      <w:r>
        <w:rPr>
          <w:rFonts w:hint="eastAsia" w:ascii="黑体" w:hAnsi="黑体" w:eastAsia="黑体"/>
          <w:color w:val="000000"/>
          <w:sz w:val="32"/>
          <w:szCs w:val="32"/>
        </w:rPr>
        <w:t>标准实施后对经济和社会发展的预期影响及论证</w:t>
      </w:r>
    </w:p>
    <w:p w14:paraId="339D80EB">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贵州省区域性地震安全性评价技术规范》规定了区域性地震安全性评价的技术思路、技术要求和技术方法。适用于贵州省区域性地震安全性评价中的地震活动性评价、地震构造评价、主要断层活动性鉴定、地震工程地质条件勘测、概率地震危险性分析、地震动参数确定、地震地质灾害评价、数据库及技术服务系统建设等重要技术环节工作，可以应用于贵州省内的一般建设工程的选址与抗震设防要求的确定、防震减灾规划、社会经济发展规划等，标准将会对规范贵州省区域性地震安全评价工作、加强建设工程抗震设防管理、提高建设工程地震安全保障发挥重要的作用，具有重要的社会意义。</w:t>
      </w:r>
    </w:p>
    <w:p w14:paraId="68BAD550">
      <w:pPr>
        <w:pStyle w:val="6"/>
        <w:numPr>
          <w:ilvl w:val="0"/>
          <w:numId w:val="2"/>
        </w:numPr>
        <w:spacing w:before="0" w:beforeAutospacing="0" w:after="0" w:afterAutospacing="0" w:line="240" w:lineRule="atLeast"/>
        <w:ind w:left="0" w:leftChars="0" w:firstLine="680" w:firstLineChars="0"/>
        <w:rPr>
          <w:rFonts w:ascii="黑体" w:hAnsi="黑体" w:eastAsia="黑体"/>
          <w:color w:val="000000"/>
          <w:sz w:val="32"/>
          <w:szCs w:val="32"/>
        </w:rPr>
      </w:pPr>
      <w:r>
        <w:rPr>
          <w:rFonts w:ascii="黑体" w:hAnsi="黑体" w:eastAsia="黑体"/>
          <w:color w:val="000000"/>
          <w:sz w:val="32"/>
          <w:szCs w:val="32"/>
        </w:rPr>
        <w:t>与国内政府主导制定标准（国家标准、行业标准、地方标准）的协调情况，采用国际标准的先进程度</w:t>
      </w:r>
    </w:p>
    <w:p w14:paraId="2C693B6B">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本标准结合我省实际的区域性地震安全性评价工作需求，对区域性地震安全性评价规范的技术思路、技术要求和技术方法进行了制定，标准编制过程中充分考虑了贵州省实际经济情况的影响，以贵州省地震构造背景、地震活动背景、局部场地条件特征为出发点，给出了适用于贵州地区的区域性地震安全性评价实施方案和技术服务系统数据库建设要求，给出了适用于贵州地区的场地地震工程地质条件勘测要求，给出了适用于贵州地区多概率水准的地震动参数确定和地震地质灾害评价技术要求，并对一些费用过高，而又不是必需要进行的冗余环节进行了精简，从而尽最大可能在满足技术要求的前提下降低项目评价周期，争取做到用最少的资金实现项目预期评价的目的，更好的服务贵州省经济建设。本标准的编制过程中很好地突出了标准的本地区适应性，与国内政府主导制定标准（国家标准、行业标准、地方标准）的无冲突不协调情况。</w:t>
      </w:r>
    </w:p>
    <w:p w14:paraId="19F843A0">
      <w:pPr>
        <w:pStyle w:val="6"/>
        <w:spacing w:before="0" w:beforeAutospacing="0" w:after="0" w:afterAutospacing="0" w:line="240" w:lineRule="atLeast"/>
        <w:ind w:firstLine="680"/>
        <w:rPr>
          <w:rFonts w:ascii="黑体" w:hAnsi="黑体" w:eastAsia="黑体"/>
          <w:sz w:val="32"/>
          <w:szCs w:val="32"/>
        </w:rPr>
      </w:pPr>
      <w:r>
        <w:rPr>
          <w:rFonts w:hint="eastAsia" w:ascii="黑体" w:hAnsi="黑体" w:eastAsia="黑体" w:cs="宋体"/>
          <w:kern w:val="0"/>
          <w:sz w:val="32"/>
          <w:szCs w:val="32"/>
          <w:lang w:val="en-US" w:eastAsia="zh-CN" w:bidi="ar-SA"/>
        </w:rPr>
        <w:t>八</w:t>
      </w:r>
      <w:r>
        <w:rPr>
          <w:rFonts w:hint="eastAsia" w:ascii="黑体" w:hAnsi="黑体" w:eastAsia="黑体"/>
          <w:sz w:val="32"/>
          <w:szCs w:val="32"/>
        </w:rPr>
        <w:t>、</w:t>
      </w:r>
      <w:r>
        <w:rPr>
          <w:rFonts w:ascii="黑体" w:hAnsi="黑体" w:eastAsia="黑体"/>
          <w:sz w:val="32"/>
          <w:szCs w:val="32"/>
        </w:rPr>
        <w:t>与现行法律、法规、强制性标准的关系</w:t>
      </w:r>
    </w:p>
    <w:p w14:paraId="1F5730F7">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240" w:lineRule="atLeast"/>
        <w:ind w:left="0" w:right="18" w:firstLine="68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标准符合我国现行的《中华人民共和国防震减灾法》《贵州省防震减灾条例》《贵州省建设工程抗震设防条例》等的相关规定和精神。是在现行法律法规的框架内起草，执行相关法律法规的有关规定，与现行法律、法规和强制性标准无冲突。</w:t>
      </w:r>
    </w:p>
    <w:p w14:paraId="14E77F94">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240" w:lineRule="atLeast"/>
        <w:ind w:left="0" w:right="18" w:firstLine="68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适应贵州省经济建设与社会发展对地震安全服务的需要，适应社会地震灾害防御理念与技术进步，适应省内建设工程抗震设防的需求，有必要编制《贵州省区域性地震安全性评价技术规范》来指导和规范贵州省区域性地震安全性评价工作。进行区域性地震安全性评价既是国家防灾减灾、保障地震安全的重要环节，也是减轻地震灾害、避免大地震产生重大人员伤亡与财产损失、避免造成重大的社会经济影响和环境破坏的有效途径。</w:t>
      </w:r>
    </w:p>
    <w:p w14:paraId="24730E76">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SA"/>
        </w:rPr>
        <w:t>《贵州省区域性地震安全性评价技术规范》是贵州省区域性地震安全性评价工作的推荐性技术标准，是指导和规范贵州省区域性地震安全性评价工作的重要技术依据。对规范贵州省区域性地震安全性评价市场，服务于贵州省工程建设项目的联合审批及贵州省标准地建设均具有重要的经济和社会意义。同时有利于“多规合一”业务协同平台、国土空间规划“一张蓝图”及服务型政府的创建。</w:t>
      </w:r>
    </w:p>
    <w:p w14:paraId="10E24C57">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九、</w:t>
      </w:r>
      <w:r>
        <w:rPr>
          <w:rFonts w:hint="eastAsia" w:ascii="黑体" w:hAnsi="黑体" w:eastAsia="黑体"/>
          <w:sz w:val="32"/>
          <w:szCs w:val="32"/>
        </w:rPr>
        <w:t>是否涉及专利（涉及专利的应作出必要专利声明）</w:t>
      </w:r>
    </w:p>
    <w:p w14:paraId="70949CCB">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本标准中涉及的技术均为开放性研究成果，不涉及关键技术和保密环节，未涉及他人专利。</w:t>
      </w:r>
    </w:p>
    <w:p w14:paraId="0B19B2DB">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w:t>
      </w:r>
      <w:r>
        <w:rPr>
          <w:rFonts w:hint="eastAsia" w:ascii="黑体" w:hAnsi="黑体" w:eastAsia="黑体"/>
          <w:sz w:val="32"/>
          <w:szCs w:val="32"/>
        </w:rPr>
        <w:t>重大分歧意见的处理过程</w:t>
      </w:r>
    </w:p>
    <w:p w14:paraId="4A0F62F1">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无。</w:t>
      </w:r>
    </w:p>
    <w:p w14:paraId="75A6F291">
      <w:pPr>
        <w:pStyle w:val="6"/>
        <w:numPr>
          <w:ilvl w:val="0"/>
          <w:numId w:val="0"/>
        </w:numPr>
        <w:spacing w:before="0" w:beforeAutospacing="0" w:after="0" w:afterAutospacing="0" w:line="240" w:lineRule="atLeast"/>
        <w:ind w:firstLine="680" w:firstLineChars="0"/>
        <w:rPr>
          <w:rFonts w:ascii="黑体" w:hAnsi="黑体" w:eastAsia="黑体"/>
          <w:sz w:val="32"/>
          <w:szCs w:val="32"/>
        </w:rPr>
      </w:pPr>
      <w:r>
        <w:rPr>
          <w:rFonts w:hint="eastAsia" w:ascii="黑体" w:hAnsi="黑体" w:eastAsia="黑体" w:cs="宋体"/>
          <w:kern w:val="0"/>
          <w:sz w:val="32"/>
          <w:szCs w:val="32"/>
          <w:lang w:val="en-US" w:eastAsia="zh-CN" w:bidi="ar-SA"/>
        </w:rPr>
        <w:t>十一、</w:t>
      </w:r>
      <w:r>
        <w:rPr>
          <w:rFonts w:ascii="黑体" w:hAnsi="黑体" w:eastAsia="黑体"/>
          <w:sz w:val="32"/>
          <w:szCs w:val="32"/>
        </w:rPr>
        <w:t>作为强制性地方标准的依据（推荐性标准无需说明）</w:t>
      </w:r>
    </w:p>
    <w:p w14:paraId="1B16DBDE">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本标准</w:t>
      </w:r>
      <w:r>
        <w:rPr>
          <w:rFonts w:hint="eastAsia" w:ascii="仿宋_GB2312" w:hAnsi="仿宋_GB2312" w:eastAsia="仿宋_GB2312" w:cs="仿宋_GB2312"/>
          <w:color w:val="000000"/>
          <w:kern w:val="0"/>
          <w:sz w:val="32"/>
          <w:szCs w:val="32"/>
          <w:lang w:val="en-US" w:eastAsia="zh-CN"/>
        </w:rPr>
        <w:t>是贵州省内开展区域性地震安全性评价工作的</w:t>
      </w:r>
      <w:r>
        <w:rPr>
          <w:rFonts w:hint="eastAsia" w:ascii="仿宋_GB2312" w:hAnsi="仿宋_GB2312" w:eastAsia="仿宋_GB2312" w:cs="仿宋_GB2312"/>
          <w:color w:val="000000"/>
          <w:kern w:val="0"/>
          <w:sz w:val="32"/>
          <w:szCs w:val="32"/>
        </w:rPr>
        <w:t>技术性规范，具有较强的指导性，技术参考价值高，未对涉及内容进行强制性要求，作为推荐性标准。</w:t>
      </w:r>
    </w:p>
    <w:p w14:paraId="48E6C19F">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十二、</w:t>
      </w:r>
      <w:r>
        <w:rPr>
          <w:rFonts w:hint="eastAsia" w:ascii="黑体" w:hAnsi="黑体" w:eastAsia="黑体"/>
          <w:sz w:val="32"/>
          <w:szCs w:val="32"/>
        </w:rPr>
        <w:t>代替、废止有关地方标准的建议</w:t>
      </w:r>
    </w:p>
    <w:p w14:paraId="4F33F6EC">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不代替或者废止有关地方标准。</w:t>
      </w:r>
    </w:p>
    <w:p w14:paraId="200DF56B">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十三、</w:t>
      </w:r>
      <w:r>
        <w:rPr>
          <w:rFonts w:hint="eastAsia" w:ascii="黑体" w:hAnsi="黑体" w:eastAsia="黑体"/>
          <w:sz w:val="32"/>
          <w:szCs w:val="32"/>
        </w:rPr>
        <w:t>标准实施的计划、方案</w:t>
      </w:r>
    </w:p>
    <w:p w14:paraId="561F8957">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标准发布后，在正式实施前至开始实施后不久的时间段内，应:(一)利用各类新闻媒体或采用其他方式，广泛宣传《贵州省区域性地震安全性评价技术规范》。(二)各级标准化主管部门委托标准化技术机构、标准化行业协会或类似社会组织开展宣贯培训班，学习《贵州省区域性地震安全性评价技术规范》，推动实施标准和使用。</w:t>
      </w:r>
    </w:p>
    <w:p w14:paraId="15AE4020">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w:t>
      </w:r>
      <w:r>
        <w:rPr>
          <w:rFonts w:ascii="黑体" w:hAnsi="黑体" w:eastAsia="黑体"/>
          <w:sz w:val="32"/>
          <w:szCs w:val="32"/>
        </w:rPr>
        <w:t>四</w:t>
      </w:r>
      <w:r>
        <w:rPr>
          <w:rFonts w:hint="eastAsia" w:ascii="黑体" w:hAnsi="黑体" w:eastAsia="黑体" w:cs="宋体"/>
          <w:kern w:val="0"/>
          <w:sz w:val="32"/>
          <w:szCs w:val="32"/>
          <w:lang w:val="en-US" w:eastAsia="zh-CN" w:bidi="ar-SA"/>
        </w:rPr>
        <w:t>、</w:t>
      </w:r>
      <w:r>
        <w:rPr>
          <w:rFonts w:hint="eastAsia" w:ascii="黑体" w:hAnsi="黑体" w:eastAsia="黑体"/>
          <w:sz w:val="32"/>
          <w:szCs w:val="32"/>
        </w:rPr>
        <w:t>标准解释、归口管理以及获取意见建议的联系方式（应保证长期稳定）</w:t>
      </w:r>
    </w:p>
    <w:p w14:paraId="48C5C3A8">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联系人：李世杰，联系电话：18810600502</w:t>
      </w:r>
      <w:r>
        <w:rPr>
          <w:rFonts w:hint="eastAsia" w:ascii="仿宋_GB2312" w:hAnsi="仿宋_GB2312" w:eastAsia="仿宋_GB2312" w:cs="仿宋_GB2312"/>
          <w:color w:val="000000"/>
          <w:kern w:val="0"/>
          <w:sz w:val="32"/>
          <w:szCs w:val="32"/>
          <w:lang w:val="en-US" w:eastAsia="zh-CN"/>
        </w:rPr>
        <w:t>。</w:t>
      </w:r>
    </w:p>
    <w:p w14:paraId="284B0A51">
      <w:pPr>
        <w:pStyle w:val="6"/>
        <w:spacing w:before="0" w:beforeAutospacing="0" w:after="0" w:afterAutospacing="0" w:line="240" w:lineRule="atLeast"/>
        <w:ind w:firstLine="680"/>
        <w:rPr>
          <w:rFonts w:ascii="黑体" w:hAnsi="黑体" w:eastAsia="黑体"/>
          <w:sz w:val="32"/>
          <w:szCs w:val="32"/>
        </w:rPr>
      </w:pPr>
      <w:r>
        <w:rPr>
          <w:rFonts w:ascii="黑体" w:hAnsi="黑体" w:eastAsia="黑体"/>
          <w:sz w:val="32"/>
          <w:szCs w:val="32"/>
        </w:rPr>
        <w:t>十</w:t>
      </w:r>
      <w:r>
        <w:rPr>
          <w:rFonts w:hint="eastAsia" w:ascii="黑体" w:hAnsi="黑体" w:eastAsia="黑体"/>
          <w:sz w:val="32"/>
          <w:szCs w:val="32"/>
          <w:lang w:val="en-US" w:eastAsia="zh-CN"/>
        </w:rPr>
        <w:t>五</w:t>
      </w:r>
      <w:r>
        <w:rPr>
          <w:rFonts w:ascii="黑体" w:hAnsi="黑体" w:eastAsia="黑体"/>
          <w:sz w:val="32"/>
          <w:szCs w:val="32"/>
        </w:rPr>
        <w:t>、其它应说明的事项。</w:t>
      </w:r>
    </w:p>
    <w:p w14:paraId="18E49A14">
      <w:pPr>
        <w:pStyle w:val="6"/>
        <w:widowControl/>
        <w:spacing w:before="0" w:beforeAutospacing="0" w:after="0" w:afterAutospacing="0" w:line="240" w:lineRule="atLeast"/>
        <w:ind w:firstLine="68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无。</w:t>
      </w:r>
    </w:p>
    <w:p w14:paraId="44B2E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8" w:firstLine="640"/>
        <w:jc w:val="left"/>
        <w:rPr>
          <w:rFonts w:hint="eastAsia" w:ascii="宋体" w:hAnsi="宋体" w:eastAsia="宋体" w:cs="宋体"/>
          <w:i w:val="0"/>
          <w:iCs w:val="0"/>
          <w:caps w:val="0"/>
          <w:color w:val="000000"/>
          <w:spacing w:val="0"/>
          <w:kern w:val="0"/>
          <w:sz w:val="27"/>
          <w:szCs w:val="27"/>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9FCB6"/>
    <w:multiLevelType w:val="singleLevel"/>
    <w:tmpl w:val="E349FCB6"/>
    <w:lvl w:ilvl="0" w:tentative="0">
      <w:start w:val="6"/>
      <w:numFmt w:val="chineseCounting"/>
      <w:suff w:val="nothing"/>
      <w:lvlText w:val="%1、"/>
      <w:lvlJc w:val="left"/>
      <w:rPr>
        <w:rFonts w:hint="eastAsia"/>
      </w:rPr>
    </w:lvl>
  </w:abstractNum>
  <w:abstractNum w:abstractNumId="1">
    <w:nsid w:val="77F0206D"/>
    <w:multiLevelType w:val="singleLevel"/>
    <w:tmpl w:val="77F0206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TQ4MGU2NDIzNmFkZGRlNTU3ZjZlOWYxMTRhYjIifQ=="/>
  </w:docVars>
  <w:rsids>
    <w:rsidRoot w:val="139641F3"/>
    <w:rsid w:val="09CA7B03"/>
    <w:rsid w:val="0AEA066F"/>
    <w:rsid w:val="139641F3"/>
    <w:rsid w:val="16FA627E"/>
    <w:rsid w:val="18070266"/>
    <w:rsid w:val="2044791B"/>
    <w:rsid w:val="28B845CF"/>
    <w:rsid w:val="390D66F3"/>
    <w:rsid w:val="3C345307"/>
    <w:rsid w:val="3FCE7F48"/>
    <w:rsid w:val="41C37127"/>
    <w:rsid w:val="46E81E7F"/>
    <w:rsid w:val="50C11611"/>
    <w:rsid w:val="56150435"/>
    <w:rsid w:val="5CE40953"/>
    <w:rsid w:val="69D07F14"/>
    <w:rsid w:val="6E480199"/>
    <w:rsid w:val="72514A93"/>
    <w:rsid w:val="758700DA"/>
    <w:rsid w:val="7F9D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rPr>
      <w:sz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6682</Words>
  <Characters>6984</Characters>
  <Lines>0</Lines>
  <Paragraphs>0</Paragraphs>
  <TotalTime>4</TotalTime>
  <ScaleCrop>false</ScaleCrop>
  <LinksUpToDate>false</LinksUpToDate>
  <CharactersWithSpaces>7004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2023-06-07T06:51:00Z</dcterms:created>
  <dc:creator>不改初心（德龙）</dc:creator>
  <cp:lastModifiedBy>唐俊飞</cp:lastModifiedBy>
  <dcterms:modified xsi:type="dcterms:W3CDTF">2025-05-22T09:40:11Z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D2C9219170A64A4BB109AF5673B8227E_11</vt:lpwstr>
  </property>
  <property fmtid="{D5CDD505-2E9C-101B-9397-08002B2CF9AE}" pid="4" name="KSOTemplateDocerSaveRecord">
    <vt:lpwstr>eyJoZGlkIjoiN2ZjMDM2YjU5ZTZiMjQ5YzhjOTQzZjk5MTMzMjMyN2EiLCJ1c2VySWQiOiIyNTYwMzAwNDkifQ==</vt:lpwstr>
  </property>
</Properties>
</file>